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C4B629">
      <w:pPr>
        <w:jc w:val="center"/>
        <w:rPr>
          <w:rStyle w:val="4"/>
          <w:rFonts w:ascii="仿宋" w:hAnsi="仿宋" w:eastAsia="仿宋" w:cs="仿宋"/>
          <w:b w:val="0"/>
          <w:kern w:val="0"/>
          <w:sz w:val="30"/>
          <w:szCs w:val="30"/>
          <w:lang w:bidi="ar"/>
        </w:rPr>
      </w:pPr>
      <w:r>
        <w:rPr>
          <w:rStyle w:val="4"/>
          <w:rFonts w:hint="eastAsia" w:ascii="仿宋" w:hAnsi="仿宋" w:eastAsia="仿宋" w:cs="仿宋"/>
          <w:bCs/>
          <w:color w:val="000000"/>
          <w:kern w:val="0"/>
          <w:sz w:val="30"/>
          <w:szCs w:val="30"/>
          <w:lang w:bidi="ar"/>
        </w:rPr>
        <w:t>数智商务学院</w:t>
      </w:r>
      <w:r>
        <w:rPr>
          <w:rStyle w:val="4"/>
          <w:rFonts w:ascii="仿宋" w:hAnsi="仿宋" w:eastAsia="仿宋" w:cs="仿宋"/>
          <w:bCs/>
          <w:color w:val="000000"/>
          <w:kern w:val="0"/>
          <w:sz w:val="30"/>
          <w:szCs w:val="30"/>
          <w:lang w:bidi="ar"/>
        </w:rPr>
        <w:t>2026年501</w:t>
      </w:r>
      <w:r>
        <w:rPr>
          <w:rStyle w:val="4"/>
          <w:rFonts w:hint="eastAsia" w:ascii="仿宋" w:hAnsi="仿宋" w:eastAsia="仿宋" w:cs="仿宋"/>
          <w:bCs/>
          <w:color w:val="000000"/>
          <w:kern w:val="0"/>
          <w:sz w:val="30"/>
          <w:szCs w:val="30"/>
          <w:lang w:bidi="ar"/>
        </w:rPr>
        <w:t>教室</w:t>
      </w:r>
      <w:r>
        <w:rPr>
          <w:rStyle w:val="4"/>
          <w:rFonts w:hint="eastAsia" w:ascii="仿宋" w:hAnsi="仿宋" w:eastAsia="仿宋" w:cs="仿宋"/>
          <w:bCs/>
          <w:color w:val="000000"/>
          <w:kern w:val="0"/>
          <w:sz w:val="30"/>
          <w:szCs w:val="30"/>
          <w:lang w:val="en-US" w:eastAsia="zh-CN" w:bidi="ar"/>
        </w:rPr>
        <w:t>强弱电</w:t>
      </w:r>
      <w:r>
        <w:rPr>
          <w:rStyle w:val="4"/>
          <w:rFonts w:ascii="仿宋" w:hAnsi="仿宋" w:eastAsia="仿宋" w:cs="仿宋"/>
          <w:bCs/>
          <w:color w:val="000000"/>
          <w:kern w:val="0"/>
          <w:sz w:val="30"/>
          <w:szCs w:val="30"/>
          <w:lang w:bidi="ar"/>
        </w:rPr>
        <w:t>改造</w:t>
      </w:r>
      <w:r>
        <w:rPr>
          <w:rStyle w:val="4"/>
          <w:rFonts w:hint="eastAsia" w:ascii="仿宋" w:hAnsi="仿宋" w:eastAsia="仿宋" w:cs="仿宋"/>
          <w:kern w:val="0"/>
          <w:sz w:val="30"/>
          <w:szCs w:val="30"/>
          <w:lang w:bidi="ar"/>
        </w:rPr>
        <w:t>项目招标公告</w:t>
      </w:r>
    </w:p>
    <w:tbl>
      <w:tblPr>
        <w:tblStyle w:val="2"/>
        <w:tblW w:w="0" w:type="auto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61"/>
        <w:gridCol w:w="2063"/>
        <w:gridCol w:w="2063"/>
        <w:gridCol w:w="2119"/>
      </w:tblGrid>
      <w:tr w14:paraId="37270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5" w:hRule="atLeast"/>
        </w:trPr>
        <w:tc>
          <w:tcPr>
            <w:tcW w:w="21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DAF088E">
            <w:pPr>
              <w:widowControl/>
              <w:wordWrap w:val="0"/>
              <w:jc w:val="left"/>
              <w:rPr>
                <w:rFonts w:ascii="微软雅黑" w:hAnsi="微软雅黑" w:eastAsia="微软雅黑" w:cs="微软雅黑"/>
                <w:bCs/>
                <w:color w:val="000000"/>
                <w:sz w:val="27"/>
                <w:szCs w:val="27"/>
              </w:rPr>
            </w:pP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采购项目名称</w:t>
            </w:r>
          </w:p>
        </w:tc>
        <w:tc>
          <w:tcPr>
            <w:tcW w:w="638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211CEDC2">
            <w:pPr>
              <w:widowControl/>
              <w:wordWrap w:val="0"/>
              <w:jc w:val="left"/>
              <w:rPr>
                <w:rFonts w:hint="eastAsia" w:ascii="微软雅黑" w:hAnsi="微软雅黑" w:eastAsia="仿宋" w:cs="微软雅黑"/>
                <w:bCs/>
                <w:lang w:eastAsia="zh-CN"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武汉职业技术大学数智商务学院</w:t>
            </w: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2026年501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教室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  <w:t>强弱电技术</w:t>
            </w: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改造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eastAsia="zh-CN" w:bidi="ar"/>
              </w:rPr>
              <w:t>（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  <w:t>要求到现场查验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eastAsia="zh-CN" w:bidi="ar"/>
              </w:rPr>
              <w:t>）</w:t>
            </w:r>
            <w:bookmarkStart w:id="0" w:name="_GoBack"/>
            <w:bookmarkEnd w:id="0"/>
          </w:p>
        </w:tc>
      </w:tr>
      <w:tr w14:paraId="2BACC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A726FCE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采购单位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6FD217D">
            <w:pPr>
              <w:widowControl/>
              <w:wordWrap w:val="0"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武汉职业技术大学数智商务学院</w:t>
            </w:r>
          </w:p>
        </w:tc>
      </w:tr>
      <w:tr w14:paraId="4949F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51AD3C7E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采购需求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74EE633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见附件</w:t>
            </w:r>
          </w:p>
        </w:tc>
      </w:tr>
      <w:tr w14:paraId="31D12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C08732F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预算金额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7523EE1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不超过</w:t>
            </w: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15050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元</w:t>
            </w:r>
          </w:p>
        </w:tc>
      </w:tr>
      <w:tr w14:paraId="1B26A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F399953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公告时间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A181DE2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202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6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年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9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月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16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日-202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6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年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9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月</w:t>
            </w:r>
            <w:r>
              <w:rPr>
                <w:rStyle w:val="4"/>
                <w:rFonts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18</w:t>
            </w:r>
            <w:r>
              <w:rPr>
                <w:rStyle w:val="4"/>
                <w:rFonts w:hint="eastAsia" w:ascii="仿宋" w:hAnsi="仿宋" w:eastAsia="仿宋" w:cs="仿宋"/>
                <w:bCs/>
                <w:kern w:val="0"/>
                <w:sz w:val="30"/>
                <w:szCs w:val="30"/>
                <w:lang w:bidi="ar"/>
              </w:rPr>
              <w:t>日</w:t>
            </w:r>
          </w:p>
        </w:tc>
      </w:tr>
      <w:tr w14:paraId="41A1F4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F0C9EC5">
            <w:pPr>
              <w:widowControl/>
              <w:wordWrap w:val="0"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提交报价和方案地点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15EA076A">
            <w:pPr>
              <w:widowControl/>
              <w:jc w:val="left"/>
              <w:rPr>
                <w:rFonts w:ascii="微软雅黑" w:hAnsi="微软雅黑" w:eastAsia="微软雅黑" w:cs="微软雅黑"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武汉市洪山区关山大道463号武汉职业技术大学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  <w:t>光谷校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区凌波楼302办公室</w:t>
            </w:r>
          </w:p>
        </w:tc>
      </w:tr>
      <w:tr w14:paraId="12346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2DC34D3">
            <w:pPr>
              <w:widowControl/>
              <w:jc w:val="left"/>
              <w:rPr>
                <w:rFonts w:ascii="微软雅黑" w:hAnsi="微软雅黑" w:eastAsia="微软雅黑" w:cs="微软雅黑"/>
                <w:b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项目联系人</w:t>
            </w:r>
          </w:p>
        </w:tc>
        <w:tc>
          <w:tcPr>
            <w:tcW w:w="212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FF58482">
            <w:pPr>
              <w:widowControl/>
              <w:jc w:val="left"/>
              <w:rPr>
                <w:rStyle w:val="4"/>
                <w:rFonts w:ascii="仿宋" w:hAnsi="仿宋" w:eastAsia="仿宋" w:cs="仿宋"/>
                <w:b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30"/>
                <w:szCs w:val="30"/>
                <w:lang w:bidi="ar"/>
              </w:rPr>
              <w:t>汪老师</w:t>
            </w:r>
          </w:p>
        </w:tc>
        <w:tc>
          <w:tcPr>
            <w:tcW w:w="212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B5F422C">
            <w:pPr>
              <w:widowControl/>
              <w:jc w:val="left"/>
              <w:rPr>
                <w:rStyle w:val="4"/>
                <w:rFonts w:ascii="仿宋" w:hAnsi="仿宋" w:eastAsia="仿宋" w:cs="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联系电话</w:t>
            </w:r>
          </w:p>
        </w:tc>
        <w:tc>
          <w:tcPr>
            <w:tcW w:w="21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1AB4215">
            <w:pPr>
              <w:widowControl/>
              <w:jc w:val="left"/>
              <w:rPr>
                <w:rStyle w:val="4"/>
                <w:rFonts w:ascii="仿宋" w:hAnsi="仿宋" w:eastAsia="仿宋" w:cs="仿宋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13517250926</w:t>
            </w:r>
          </w:p>
        </w:tc>
      </w:tr>
      <w:tr w14:paraId="11A97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35C60B1">
            <w:pPr>
              <w:widowControl/>
              <w:jc w:val="left"/>
              <w:rPr>
                <w:rFonts w:ascii="微软雅黑" w:hAnsi="微软雅黑" w:eastAsia="微软雅黑" w:cs="微软雅黑"/>
                <w:b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开标时间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34384D59">
            <w:pPr>
              <w:widowControl/>
              <w:jc w:val="left"/>
              <w:rPr>
                <w:rFonts w:ascii="微软雅黑" w:hAnsi="微软雅黑" w:eastAsia="微软雅黑" w:cs="微软雅黑"/>
                <w:b/>
                <w:bCs/>
              </w:rPr>
            </w:pP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2026年9月19日上午10：00</w:t>
            </w:r>
          </w:p>
        </w:tc>
      </w:tr>
      <w:tr w14:paraId="41696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</w:trPr>
        <w:tc>
          <w:tcPr>
            <w:tcW w:w="21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74AFCB38">
            <w:pPr>
              <w:widowControl/>
              <w:jc w:val="left"/>
              <w:rPr>
                <w:rFonts w:ascii="微软雅黑" w:hAnsi="微软雅黑" w:eastAsia="微软雅黑" w:cs="微软雅黑"/>
                <w:b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开标地点</w:t>
            </w:r>
          </w:p>
        </w:tc>
        <w:tc>
          <w:tcPr>
            <w:tcW w:w="638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14:paraId="474871C7">
            <w:pPr>
              <w:widowControl/>
              <w:jc w:val="left"/>
              <w:rPr>
                <w:rFonts w:ascii="微软雅黑" w:hAnsi="微软雅黑" w:eastAsia="微软雅黑" w:cs="微软雅黑"/>
                <w:b/>
                <w:bCs/>
              </w:rPr>
            </w:pP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武汉市洪山区关山大道463号武汉职业技术大学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  <w:t>光谷校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区</w:t>
            </w:r>
            <w:r>
              <w:rPr>
                <w:rStyle w:val="4"/>
                <w:rFonts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凌波楼302</w:t>
            </w:r>
            <w:r>
              <w:rPr>
                <w:rStyle w:val="4"/>
                <w:rFonts w:hint="eastAsia" w:ascii="仿宋" w:hAnsi="仿宋" w:eastAsia="仿宋" w:cs="仿宋"/>
                <w:bCs/>
                <w:color w:val="000000"/>
                <w:kern w:val="0"/>
                <w:sz w:val="30"/>
                <w:szCs w:val="30"/>
                <w:lang w:bidi="ar"/>
              </w:rPr>
              <w:t>办公室</w:t>
            </w:r>
          </w:p>
        </w:tc>
      </w:tr>
    </w:tbl>
    <w:p w14:paraId="4DC2D069"/>
    <w:p w14:paraId="437D3C04">
      <w:pPr>
        <w:widowControl/>
        <w:jc w:val="left"/>
      </w:pPr>
      <w:r>
        <w:br w:type="page"/>
      </w:r>
    </w:p>
    <w:p w14:paraId="564B2D47">
      <w:pPr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9"/>
          <w:szCs w:val="29"/>
        </w:rPr>
        <w:t xml:space="preserve"> 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附件3：</w:t>
      </w:r>
    </w:p>
    <w:p w14:paraId="620FF858">
      <w:pPr>
        <w:widowControl/>
        <w:jc w:val="center"/>
        <w:rPr>
          <w:rFonts w:eastAsia="方正小标宋简体" w:cs="方正小标宋简体" w:asciiTheme="majorHAnsi" w:hAnsiTheme="majorHAnsi"/>
          <w:color w:val="000000"/>
          <w:kern w:val="0"/>
          <w:sz w:val="36"/>
          <w:szCs w:val="36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36"/>
          <w:szCs w:val="36"/>
        </w:rPr>
        <w:t>武汉职业技术学院部门自行采购询价单</w:t>
      </w:r>
    </w:p>
    <w:p w14:paraId="5D689D5C">
      <w:pPr>
        <w:widowControl/>
        <w:spacing w:line="360" w:lineRule="exact"/>
        <w:jc w:val="right"/>
        <w:rPr>
          <w:rFonts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2</w:t>
      </w:r>
      <w:r>
        <w:rPr>
          <w:rFonts w:ascii="仿宋_GB2312" w:hAnsi="仿宋_GB2312" w:eastAsia="仿宋_GB2312" w:cs="仿宋_GB2312"/>
          <w:sz w:val="28"/>
          <w:szCs w:val="28"/>
        </w:rPr>
        <w:t xml:space="preserve">026 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ascii="仿宋_GB2312" w:hAnsi="仿宋_GB2312" w:eastAsia="仿宋_GB2312" w:cs="仿宋_GB2312"/>
          <w:sz w:val="28"/>
          <w:szCs w:val="28"/>
        </w:rPr>
        <w:t>9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月 </w:t>
      </w:r>
      <w:r>
        <w:rPr>
          <w:rFonts w:ascii="仿宋_GB2312" w:hAnsi="仿宋_GB2312" w:eastAsia="仿宋_GB2312" w:cs="仿宋_GB2312"/>
          <w:sz w:val="28"/>
          <w:szCs w:val="28"/>
        </w:rPr>
        <w:t>15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tbl>
      <w:tblPr>
        <w:tblStyle w:val="2"/>
        <w:tblW w:w="983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"/>
        <w:gridCol w:w="1702"/>
        <w:gridCol w:w="1134"/>
        <w:gridCol w:w="842"/>
        <w:gridCol w:w="1234"/>
        <w:gridCol w:w="1318"/>
        <w:gridCol w:w="1559"/>
        <w:gridCol w:w="342"/>
        <w:gridCol w:w="792"/>
        <w:gridCol w:w="425"/>
        <w:gridCol w:w="59"/>
      </w:tblGrid>
      <w:tr w14:paraId="1F2CD8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trHeight w:val="577" w:hRule="atLeast"/>
          <w:jc w:val="center"/>
        </w:trPr>
        <w:tc>
          <w:tcPr>
            <w:tcW w:w="21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BB0A12E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采购单位</w:t>
            </w:r>
          </w:p>
        </w:tc>
        <w:tc>
          <w:tcPr>
            <w:tcW w:w="1976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505FC70C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商学院</w:t>
            </w:r>
          </w:p>
        </w:tc>
        <w:tc>
          <w:tcPr>
            <w:tcW w:w="2552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714FA4A8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采购编号</w:t>
            </w:r>
          </w:p>
        </w:tc>
        <w:tc>
          <w:tcPr>
            <w:tcW w:w="311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CA0826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  <w:highlight w:val="gree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i/>
                <w:iCs/>
                <w:kern w:val="0"/>
                <w:szCs w:val="21"/>
              </w:rPr>
              <w:t>与审批表中一致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）</w:t>
            </w:r>
          </w:p>
        </w:tc>
      </w:tr>
      <w:tr w14:paraId="7238D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727" w:hRule="atLeast"/>
          <w:jc w:val="center"/>
        </w:trPr>
        <w:tc>
          <w:tcPr>
            <w:tcW w:w="21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C4BDEBA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经办人</w:t>
            </w:r>
          </w:p>
        </w:tc>
        <w:tc>
          <w:tcPr>
            <w:tcW w:w="1976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10C3DABC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汪老师</w:t>
            </w:r>
          </w:p>
        </w:tc>
        <w:tc>
          <w:tcPr>
            <w:tcW w:w="2552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5BB9C728"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经办人电话​</w:t>
            </w:r>
          </w:p>
        </w:tc>
        <w:tc>
          <w:tcPr>
            <w:tcW w:w="311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C719254">
            <w:pPr>
              <w:jc w:val="center"/>
              <w:rPr>
                <w:rFonts w:ascii="宋体" w:hAnsi="宋体" w:cs="宋体"/>
                <w:kern w:val="0"/>
                <w:sz w:val="28"/>
                <w:szCs w:val="28"/>
                <w:highlight w:val="gree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3517250926</w:t>
            </w:r>
          </w:p>
        </w:tc>
      </w:tr>
      <w:tr w14:paraId="7E302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845" w:hRule="atLeast"/>
          <w:jc w:val="center"/>
        </w:trPr>
        <w:tc>
          <w:tcPr>
            <w:tcW w:w="42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251F5A0">
            <w:pPr>
              <w:widowControl/>
              <w:spacing w:line="360" w:lineRule="exac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采购需求</w:t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150CB3F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商品（服务）</w:t>
            </w:r>
          </w:p>
          <w:p w14:paraId="396BC377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名称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48A9A2E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规格</w:t>
            </w:r>
          </w:p>
          <w:p w14:paraId="13643987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型号</w:t>
            </w:r>
          </w:p>
        </w:tc>
        <w:tc>
          <w:tcPr>
            <w:tcW w:w="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E9D1664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配置或</w:t>
            </w:r>
          </w:p>
          <w:p w14:paraId="288D5719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</w:t>
            </w:r>
          </w:p>
          <w:p w14:paraId="7126EB06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参数</w:t>
            </w:r>
          </w:p>
        </w:tc>
        <w:tc>
          <w:tcPr>
            <w:tcW w:w="12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4F3E4A0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数量（个/</w:t>
            </w:r>
          </w:p>
          <w:p w14:paraId="7FD79E36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件/台  /套）</w:t>
            </w:r>
          </w:p>
        </w:tc>
        <w:tc>
          <w:tcPr>
            <w:tcW w:w="13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E7E223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638F52A7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时间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4E73B44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52A52B6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地点</w:t>
            </w:r>
          </w:p>
        </w:tc>
        <w:tc>
          <w:tcPr>
            <w:tcW w:w="15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72B0BD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备 注</w:t>
            </w:r>
          </w:p>
        </w:tc>
      </w:tr>
      <w:tr w14:paraId="3696A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633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1590C232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EB4D476"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MS Gothic" w:hAnsi="MS Gothic" w:eastAsia="MS Gothic" w:cs="MS Gothic"/>
                <w:kern w:val="0"/>
                <w:szCs w:val="21"/>
              </w:rPr>
              <w:t>​</w:t>
            </w:r>
            <w:r>
              <w:rPr>
                <w:rFonts w:hint="eastAsia" w:ascii="仿宋" w:hAnsi="仿宋" w:eastAsia="仿宋" w:cs="宋体"/>
                <w:kern w:val="0"/>
                <w:szCs w:val="21"/>
              </w:rPr>
              <w:t>网线</w:t>
            </w:r>
          </w:p>
        </w:tc>
        <w:tc>
          <w:tcPr>
            <w:tcW w:w="197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3BBC716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MS Gothic" w:hAnsi="MS Gothic" w:eastAsia="MS Gothic" w:cs="MS Gothic"/>
                <w:kern w:val="0"/>
                <w:szCs w:val="21"/>
              </w:rPr>
              <w:t>​</w:t>
            </w:r>
            <w:r>
              <w:rPr>
                <w:rFonts w:hint="eastAsia" w:ascii="仿宋" w:hAnsi="仿宋" w:eastAsia="仿宋" w:cs="宋体"/>
                <w:kern w:val="0"/>
                <w:szCs w:val="21"/>
              </w:rPr>
              <w:t>六类网线</w:t>
            </w:r>
            <w:r>
              <w:rPr>
                <w:rFonts w:ascii="仿宋" w:hAnsi="仿宋" w:eastAsia="仿宋" w:cs="宋体"/>
                <w:kern w:val="0"/>
                <w:szCs w:val="21"/>
              </w:rPr>
              <w:t xml:space="preserve"> 0.57线芯 国标(含40个点网线布线）</w:t>
            </w:r>
          </w:p>
        </w:tc>
        <w:tc>
          <w:tcPr>
            <w:tcW w:w="1234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8911F57"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MS Gothic" w:hAnsi="MS Gothic" w:eastAsia="MS Gothic" w:cs="MS Gothic"/>
                <w:kern w:val="0"/>
                <w:szCs w:val="21"/>
              </w:rPr>
              <w:t>​</w:t>
            </w:r>
            <w:r>
              <w:rPr>
                <w:rFonts w:ascii="仿宋" w:hAnsi="仿宋" w:eastAsia="仿宋" w:cs="MS Gothic"/>
                <w:kern w:val="0"/>
                <w:szCs w:val="21"/>
              </w:rPr>
              <w:t>610</w:t>
            </w:r>
          </w:p>
        </w:tc>
        <w:tc>
          <w:tcPr>
            <w:tcW w:w="1318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D031257">
            <w:pPr>
              <w:spacing w:line="180" w:lineRule="auto"/>
              <w:rPr>
                <w:rFonts w:ascii="仿宋" w:hAnsi="仿宋" w:eastAsia="仿宋"/>
              </w:rPr>
            </w:pPr>
            <w:r>
              <w:rPr>
                <w:rFonts w:hint="eastAsia" w:ascii="MS Gothic" w:hAnsi="MS Gothic" w:eastAsia="MS Gothic" w:cs="MS Gothic"/>
              </w:rPr>
              <w:t>​</w:t>
            </w: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5181892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MS Gothic" w:hAnsi="MS Gothic" w:eastAsia="MS Gothic" w:cs="MS Gothic"/>
                <w:kern w:val="0"/>
                <w:szCs w:val="21"/>
              </w:rPr>
              <w:t>​</w:t>
            </w: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4C2FD664">
            <w:pPr>
              <w:widowControl/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EC727A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​</w:t>
            </w:r>
          </w:p>
        </w:tc>
      </w:tr>
      <w:tr w14:paraId="5E36A9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9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7B81580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20BB352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电源线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72A327B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RVV3*4平方(含主干电源线布线）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41979EE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MS Gothic"/>
                <w:kern w:val="0"/>
                <w:szCs w:val="21"/>
              </w:rPr>
              <w:t>120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30104BC3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274D9A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62DCF232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B1964E5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0778D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0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575EDD3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1B03D64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电源线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EA99A2C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RVV3*1.5平方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3E9BF2B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MS Gothic"/>
                <w:kern w:val="0"/>
                <w:szCs w:val="21"/>
              </w:rPr>
              <w:t>50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37E3E110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8F7C4B9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613AD24A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13C61C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58F45D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78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4A193B1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19912A8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光纤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D8DDC8D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2芯室内光纤（含光纤熔接、测光信号）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4EB2230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110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481FCC25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6B3EA11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17D78BAC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A2D571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4A9AF3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423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6443CF5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D37ADC5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光纤终端盒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DB8511B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4口SC光纤终端盒（含光纤网络连接）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C8546CC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2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1CCAA6AC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86989F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758DD8DD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526C66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3CBA5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414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2A0BC0E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AC4F4C4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光纤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02A7081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SC-SC 2M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8407374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MS Gothic"/>
                <w:kern w:val="0"/>
                <w:szCs w:val="21"/>
              </w:rPr>
              <w:t>2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5DBC0FDC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21638B1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58E2F202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A7957F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1672F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40CC4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C289368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网络调试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C2AC575">
            <w:pPr>
              <w:widowControl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</w:rPr>
              <w:t>网络施工调试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D72DB7B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kern w:val="0"/>
                <w:szCs w:val="21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5D5CCD53"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FA20193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41122DD8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6EEC9E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68FDD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684EBD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B9ACB4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光网络单元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80600B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G-PON G800-04G (含网络调试）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7F6147B">
            <w:pPr>
              <w:widowControl/>
              <w:jc w:val="center"/>
              <w:rPr>
                <w:rFonts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083FD096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B48B8EC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57BD5973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83E8B86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8222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AC770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DCE638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网络机柜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72513C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600*450*635MM金属材质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DB0EBD0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51F9254F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DC15BEB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482014DD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9026B3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0297E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10D678B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9DEC92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接线板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5747CD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5孔3位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2D0B5B6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65CAF332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E567D74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76D3E825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D5E58B8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00CEA6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BC5EA21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89BFB7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接线板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F8C2D1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6孔3位 10A 2500W 过载保护(含电源线布线、电源通电、安全测试）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232847C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20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2188FBE2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443AEB2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59B8798D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AD7ED34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4A49E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949D1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A1938E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空开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E85475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32A 双P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CD3569B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2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0C53C1E0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C8B8112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3668D0D0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B08DCF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53EBC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1E8209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B4B1CC4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网络水晶头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82E7004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6类RJ45水晶头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E82E337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1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25FD63C5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1817BB8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7324F5EC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BD5439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D65D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E45FFA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8C2DC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PVC线槽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11BFE06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100*40MM线槽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E0607C0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40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38AEB5A2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1807FA4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4043F5FB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D2888D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1F128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041749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A3F3089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金属线槽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F0F81A4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不锈钢</w:t>
            </w:r>
            <w:r>
              <w:rPr>
                <w:rFonts w:ascii="仿宋_GB2312" w:hAnsi="仿宋_GB2312" w:eastAsia="仿宋_GB2312" w:cs="仿宋_GB2312"/>
                <w:kern w:val="0"/>
                <w:sz w:val="24"/>
              </w:rPr>
              <w:t>U型槽80*30MM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4F4A01E">
            <w:pPr>
              <w:jc w:val="center"/>
              <w:rPr>
                <w:rFonts w:hint="eastAsia" w:ascii="等线" w:hAnsi="等线" w:eastAsia="等线"/>
                <w:color w:val="000000"/>
                <w:sz w:val="22"/>
              </w:rPr>
            </w:pPr>
            <w:r>
              <w:rPr>
                <w:rFonts w:hint="eastAsia" w:ascii="等线" w:hAnsi="等线" w:eastAsia="等线"/>
                <w:color w:val="000000"/>
                <w:sz w:val="22"/>
              </w:rPr>
              <w:t>8</w:t>
            </w: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3CBE17A5"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202</w:t>
            </w:r>
            <w:r>
              <w:rPr>
                <w:rFonts w:ascii="仿宋" w:hAnsi="仿宋" w:eastAsia="仿宋"/>
              </w:rPr>
              <w:t>6</w:t>
            </w:r>
            <w:r>
              <w:rPr>
                <w:rFonts w:hint="eastAsia" w:ascii="仿宋" w:hAnsi="仿宋" w:eastAsia="仿宋"/>
              </w:rPr>
              <w:t>年</w:t>
            </w:r>
            <w:r>
              <w:rPr>
                <w:rFonts w:ascii="仿宋" w:hAnsi="仿宋" w:eastAsia="仿宋"/>
              </w:rPr>
              <w:t>9</w:t>
            </w:r>
            <w:r>
              <w:rPr>
                <w:rFonts w:hint="eastAsia" w:ascii="仿宋" w:hAnsi="仿宋" w:eastAsia="仿宋"/>
              </w:rPr>
              <w:t>月</w:t>
            </w:r>
            <w:r>
              <w:rPr>
                <w:rFonts w:ascii="仿宋" w:hAnsi="仿宋" w:eastAsia="仿宋"/>
              </w:rPr>
              <w:t>30</w:t>
            </w:r>
            <w:r>
              <w:rPr>
                <w:rFonts w:hint="eastAsia" w:ascii="仿宋" w:hAnsi="仿宋" w:eastAsia="仿宋"/>
              </w:rPr>
              <w:t>日前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42FC1C3">
            <w:pPr>
              <w:widowControl/>
              <w:jc w:val="center"/>
              <w:rPr>
                <w:rFonts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数智商务学院</w:t>
            </w:r>
          </w:p>
          <w:p w14:paraId="7296B63A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  <w:r>
              <w:rPr>
                <w:rFonts w:hint="eastAsia" w:ascii="仿宋" w:hAnsi="仿宋" w:eastAsia="仿宋" w:cs="MS Gothic"/>
                <w:kern w:val="0"/>
                <w:szCs w:val="21"/>
              </w:rPr>
              <w:t>实训中心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30647C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1B70BA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137850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C000714">
            <w:pPr>
              <w:jc w:val="center"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404BCCB">
            <w:pPr>
              <w:widowControl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F455EF1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45CD6562">
            <w:pPr>
              <w:rPr>
                <w:rFonts w:hint="eastAsia" w:ascii="仿宋" w:hAnsi="仿宋" w:eastAsia="仿宋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CDB2D6F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43E3224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1E741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1FFC21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A0C2F47">
            <w:pPr>
              <w:jc w:val="center"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1D20DA8">
            <w:pPr>
              <w:widowControl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794FE08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240306A1">
            <w:pPr>
              <w:rPr>
                <w:rFonts w:hint="eastAsia" w:ascii="仿宋" w:hAnsi="仿宋" w:eastAsia="仿宋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186C8FE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F67276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00DA49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266" w:hRule="exact"/>
          <w:jc w:val="center"/>
        </w:trPr>
        <w:tc>
          <w:tcPr>
            <w:tcW w:w="425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38B460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0898037">
            <w:pPr>
              <w:jc w:val="center"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FBCA83F">
            <w:pPr>
              <w:widowControl/>
              <w:rPr>
                <w:rFonts w:hint="eastAsia"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657B109">
            <w:pPr>
              <w:jc w:val="center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</w:tcPr>
          <w:p w14:paraId="0530B664">
            <w:pPr>
              <w:rPr>
                <w:rFonts w:hint="eastAsia" w:ascii="仿宋" w:hAnsi="仿宋" w:eastAsia="仿宋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4300F21">
            <w:pPr>
              <w:widowControl/>
              <w:jc w:val="center"/>
              <w:rPr>
                <w:rFonts w:hint="eastAsia" w:ascii="仿宋" w:hAnsi="仿宋" w:eastAsia="仿宋" w:cs="MS Gothic"/>
                <w:kern w:val="0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0A48D3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F87A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9" w:hRule="atLeast"/>
          <w:jc w:val="center"/>
        </w:trPr>
        <w:tc>
          <w:tcPr>
            <w:tcW w:w="42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AF8487F">
            <w:pPr>
              <w:widowControl/>
              <w:spacing w:line="360" w:lineRule="exact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供应商报价</w:t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721771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商品（服务）</w:t>
            </w:r>
          </w:p>
          <w:p w14:paraId="19969DDD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名称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B9F335E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规格</w:t>
            </w:r>
          </w:p>
          <w:p w14:paraId="75888CAF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型号</w:t>
            </w:r>
          </w:p>
        </w:tc>
        <w:tc>
          <w:tcPr>
            <w:tcW w:w="842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BCB31F8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配置或</w:t>
            </w:r>
          </w:p>
          <w:p w14:paraId="15FD5BAB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技术</w:t>
            </w:r>
          </w:p>
          <w:p w14:paraId="72CEC63A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参数</w:t>
            </w:r>
          </w:p>
        </w:tc>
        <w:tc>
          <w:tcPr>
            <w:tcW w:w="1234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1285352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数量（个/</w:t>
            </w:r>
          </w:p>
          <w:p w14:paraId="79F291EF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件/台  /套）</w:t>
            </w:r>
          </w:p>
        </w:tc>
        <w:tc>
          <w:tcPr>
            <w:tcW w:w="1318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534149E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5B9386A3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时间</w:t>
            </w: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5785972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供货</w:t>
            </w:r>
          </w:p>
          <w:p w14:paraId="53A5B6CB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地点</w:t>
            </w: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3F77312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单价</w:t>
            </w:r>
          </w:p>
          <w:p w14:paraId="366E098F">
            <w:pPr>
              <w:widowControl/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（元）</w:t>
            </w:r>
          </w:p>
        </w:tc>
        <w:tc>
          <w:tcPr>
            <w:tcW w:w="792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7CDD4F50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总价</w:t>
            </w:r>
          </w:p>
          <w:p w14:paraId="4C4C314A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（元）</w:t>
            </w:r>
          </w:p>
        </w:tc>
        <w:tc>
          <w:tcPr>
            <w:tcW w:w="484" w:type="dxa"/>
            <w:gridSpan w:val="2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26F40B"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其他承诺</w:t>
            </w:r>
          </w:p>
        </w:tc>
      </w:tr>
      <w:tr w14:paraId="134732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01E791E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129D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F888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252C0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22DD96C5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23639B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MS Gothic" w:hAnsi="MS Gothic" w:eastAsia="MS Gothic" w:cs="MS Gothic"/>
                <w:kern w:val="0"/>
                <w:sz w:val="24"/>
              </w:rPr>
              <w:t>​</w:t>
            </w: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392375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23CD1A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restart"/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vAlign w:val="center"/>
          </w:tcPr>
          <w:p w14:paraId="2B984C76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MS Gothic" w:hAnsi="MS Gothic" w:eastAsia="MS Gothic" w:cs="MS Gothic"/>
                <w:kern w:val="0"/>
                <w:sz w:val="24"/>
              </w:rPr>
              <w:t>​</w:t>
            </w:r>
          </w:p>
        </w:tc>
      </w:tr>
      <w:tr w14:paraId="11BAC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41538CC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05E582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5BD1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C04A4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0646D75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EA1962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4641C4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425FD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055E1744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6720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3BB44D32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A866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7D338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5791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5D274546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37042B7B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C6DF818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5EC655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7D018DB7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427F6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2F2CFF1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A901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A10A9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6883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758A991F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0DC8D7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FB7053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230EE8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7C79BBBB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3A1453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716CAEE6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05D5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0178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F9DD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054178D8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7E3FCC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FB4C337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F4471E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6564071E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2F3065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2E72D5C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4DD1C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2944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49A3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47A5411F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274CA84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219115F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254531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3B04241B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6DF18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9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 w14:paraId="73A4587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025D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BF53D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9513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vAlign w:val="center"/>
          </w:tcPr>
          <w:p w14:paraId="0CFAE747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589B6B2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7EC5487B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386461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right w:val="single" w:color="000000" w:sz="6" w:space="0"/>
            </w:tcBorders>
            <w:vAlign w:val="center"/>
          </w:tcPr>
          <w:p w14:paraId="4C8ACDA1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5D3CE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2" w:hRule="exac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C6B70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27D9BE3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3C8C255F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27E331F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318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72662C0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02ADA0CF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342" w:type="dxa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2D9C58AB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92" w:type="dxa"/>
            <w:vMerge w:val="continue"/>
            <w:tcBorders>
              <w:left w:val="single" w:color="auto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 w14:paraId="2B052B69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484" w:type="dxa"/>
            <w:gridSpan w:val="2"/>
            <w:vMerge w:val="continue"/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ACA71B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704B28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447" w:hRule="atLeast"/>
          <w:jc w:val="center"/>
        </w:trPr>
        <w:tc>
          <w:tcPr>
            <w:tcW w:w="425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5C9D2FF">
            <w:pPr>
              <w:widowControl/>
              <w:spacing w:line="36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供应商信息</w:t>
            </w:r>
          </w:p>
        </w:tc>
        <w:tc>
          <w:tcPr>
            <w:tcW w:w="1702" w:type="dxa"/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EC27FA3">
            <w:pPr>
              <w:widowControl/>
              <w:spacing w:line="32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供应商名称</w:t>
            </w:r>
          </w:p>
          <w:p w14:paraId="6ABF6C63">
            <w:pPr>
              <w:widowControl/>
              <w:spacing w:line="3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（加盖印章）</w:t>
            </w:r>
          </w:p>
        </w:tc>
        <w:tc>
          <w:tcPr>
            <w:tcW w:w="197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AC540F1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7F61BFE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311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5B85262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  <w:tr w14:paraId="62AFAA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9" w:type="dxa"/>
          <w:cantSplit/>
          <w:trHeight w:val="1348" w:hRule="atLeast"/>
          <w:jc w:val="center"/>
        </w:trPr>
        <w:tc>
          <w:tcPr>
            <w:tcW w:w="425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0E33E75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166C16A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976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421E397A">
            <w:pPr>
              <w:widowControl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60B0C39A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邮箱</w:t>
            </w:r>
          </w:p>
        </w:tc>
        <w:tc>
          <w:tcPr>
            <w:tcW w:w="3118" w:type="dxa"/>
            <w:gridSpan w:val="4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</w:tcPr>
          <w:p w14:paraId="567899EA">
            <w:pPr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</w:p>
        </w:tc>
      </w:tr>
    </w:tbl>
    <w:p w14:paraId="12141299">
      <w:pPr>
        <w:widowControl/>
        <w:jc w:val="left"/>
        <w:rPr>
          <w:rFonts w:ascii="Times New Roman" w:hAnsi="Times New Roman" w:eastAsia="宋体" w:cs="Times New Roman"/>
          <w:szCs w:val="24"/>
        </w:rPr>
      </w:pPr>
    </w:p>
    <w:p w14:paraId="5EA0C9D1"/>
    <w:p w14:paraId="297AFE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Malgun Gothic Semilight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CA"/>
    <w:rsid w:val="000C3942"/>
    <w:rsid w:val="0088724B"/>
    <w:rsid w:val="008D0A38"/>
    <w:rsid w:val="00B746AB"/>
    <w:rsid w:val="00CE061C"/>
    <w:rsid w:val="00E13ACA"/>
    <w:rsid w:val="00E20816"/>
    <w:rsid w:val="17F4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</Company>
  <Pages>4</Pages>
  <Words>587</Words>
  <Characters>736</Characters>
  <Lines>10</Lines>
  <Paragraphs>2</Paragraphs>
  <TotalTime>6</TotalTime>
  <ScaleCrop>false</ScaleCrop>
  <LinksUpToDate>false</LinksUpToDate>
  <CharactersWithSpaces>753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2026-09-15T02:22:00Z</dcterms:created>
  <dc:creator>C</dc:creator>
  <cp:lastModifiedBy>汪浩</cp:lastModifiedBy>
  <dcterms:modified xsi:type="dcterms:W3CDTF">2026-09-15T03:02:51Z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eyJoZGlkIjoiNGU2N2FhNzIxOWE2YTJlNGJlNDhmZjlhYTU0NDBmOTEiLCJ1c2VySWQiOiIxNjExMjM1NTUyIn0=</vt:lpwstr>
  </property>
  <property fmtid="{D5CDD505-2E9C-101B-9397-08002B2CF9AE}" pid="3" name="KSOProductBuildVer">
    <vt:lpwstr>2052-12.1.0.28505</vt:lpwstr>
  </property>
  <property fmtid="{D5CDD505-2E9C-101B-9397-08002B2CF9AE}" pid="4" name="ICV">
    <vt:lpwstr>ECE17656B33347749DBA15B4A2FC664B_12</vt:lpwstr>
  </property>
</Properties>
</file>